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0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de vertraging herinrichting Overwinningsplein.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0"/>
      <w:r w:rsidRPr="00A448AC">
        <w:rPr>
          <w:rFonts w:ascii="Arial" w:hAnsi="Arial" w:cs="Arial"/>
          <w:b/>
          <w:bCs/>
          <w:color w:val="303F4C"/>
          <w:lang w:val="en-US"/>
        </w:rPr>
        <w:t>Vragen VVD over de vertraging herinrichting Overwinningsplein.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de vertraging herinrichting Overwinningsplein.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over-de-vertraging-herinrichting-Overwinningsplei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