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93" w:history="1">
        <w:r>
          <w:rPr>
            <w:rFonts w:ascii="Arial" w:hAnsi="Arial" w:eastAsia="Arial" w:cs="Arial"/>
            <w:color w:val="155CAA"/>
            <w:u w:val="single"/>
          </w:rPr>
          <w:t xml:space="preserve">1 Vragen VVD over discussie openingstijden horeca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93"/>
      <w:r w:rsidRPr="00A448AC">
        <w:rPr>
          <w:rFonts w:ascii="Arial" w:hAnsi="Arial" w:cs="Arial"/>
          <w:b/>
          <w:bCs/>
          <w:color w:val="303F4C"/>
          <w:lang w:val="en-US"/>
        </w:rPr>
        <w:t>Vragen VVD over discussie openingstijden horeca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discussie openingstijden horeca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VVD-over-discussie-openingstijden-horeca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