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6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protocol Van Mesdag en het wijkcomité Helpman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6"/>
      <w:r w:rsidRPr="00A448AC">
        <w:rPr>
          <w:rFonts w:ascii="Arial" w:hAnsi="Arial" w:cs="Arial"/>
          <w:b/>
          <w:bCs/>
          <w:color w:val="303F4C"/>
          <w:lang w:val="en-US"/>
        </w:rPr>
        <w:t>Vragen VVD over protocol Van Mesdag en het wijkcomité Helpman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protocol Van Mesdag en het wijkcomité Helpman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protocol-Van-Mesdag-en-het-wijkcomite-Helpma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