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87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reclame-uiting aan de graansilo Griffeweg 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87"/>
      <w:r w:rsidRPr="00A448AC">
        <w:rPr>
          <w:rFonts w:ascii="Arial" w:hAnsi="Arial" w:cs="Arial"/>
          <w:b/>
          <w:bCs/>
          <w:color w:val="303F4C"/>
          <w:lang w:val="en-US"/>
        </w:rPr>
        <w:t>Vragen VVD over reclame-uiting aan de graansilo Griffeweg 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reclame-uiting aan de graansilo Griffeweg 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over-reclame-uiting-aan-de-graansilo-Griffewe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