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8" text:style-name="Internet_20_link" text:visited-style-name="Visited_20_Internet_20_Link">
              <text:span text:style-name="ListLabel_20_28">
                <text:span text:style-name="T8">1 Vragen acties brandweer CAO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8"/>
        Vragen acties brandweer CAO
        <text:bookmark-end text:name="6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acties brandweer CAO.pdf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acties-brandweer-CA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acties brandweer CAO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acties-brandweer-CAO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04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