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93" text:style-name="Internet_20_link" text:visited-style-name="Visited_20_Internet_20_Link">
              <text:span text:style-name="ListLabel_20_28">
                <text:span text:style-name="T8">1 Vragen gevolgen beëindiging prostitutie A-kwartier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93"/>
        Vragen gevolgen beëindiging prostitutie A-kwartier
        <text:bookmark-end text:name="51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gevolgen beëindiging prostitutie A-kwartier.pdf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evolgen-beeindiging-prostitutie-A-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gevolgen beëindiging prostitutie A-kwartier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evolgen-beeindiging-prostitutie-A-kwartier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98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