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4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betreffende afval grote evenementen.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4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afval grote evenementen.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afval grote evenementen..pdf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betreffende-afval-grote-evenem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