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0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plaatsing van een Mosquito bij de Academie voor Sociale Studies.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05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plaatsing van een Mosquito bij de Academie voor Sociale Studies.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plaatsing van een Mosquito bij de Academie voor Sociale Studies..pdf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betreffende-plaatsing-van-een-Mosquito-bij-de-Academie-voor-Sociale-Stud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