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7" text:style-name="Internet_20_link" text:visited-style-name="Visited_20_Internet_20_Link">
              <text:span text:style-name="ListLabel_20_28">
                <text:span text:style-name="T8">1 Vragen van de SP over verbruik FSC gekeurd papier.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7"/>
        Vragen van de SP over verbruik FSC gekeurd papier.
        <text:bookmark-end text:name="74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over verbruik FSC gekeurd papier..pdf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over-verbruik-FSC-gekeurd-pap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01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