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8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betreffende asbest in te slopen woningen in Bandoeng- en Medangstraat.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87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betreffende asbest in te slopen woningen in Bandoeng- en Medangstraat.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betreffende asbest in te slopen woningen in Bandoeng- en Medangstraat..pdf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betreffende-asbest-in-te-slopen-woningen-in-Bandoeng-en-Medang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