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mishandeling jongeren onderling.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7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mishandeling jongeren onderling.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mishandeling jongeren onderling..pdf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mishandeling-jongeren-onder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