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3" text:style-name="Internet_20_link" text:visited-style-name="Visited_20_Internet_20_Link">
              <text:span text:style-name="ListLabel_20_28">
                <text:span text:style-name="T8">1 Vragen van het CDA, de Stadspartij , D66, en van de VVD betreffende brieven Natuurmuseum.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3"/>
        Vragen van het CDA, de Stadspartij , D66, en van de VVD betreffende brieven Natuurmuseum.
        <text:bookmark-end text:name="7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CDA, de Stadspartij , D66, en van de VVD betreffende brieven Natuurmuseum..pdf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de-Stadspartij-D66-en-van-de-VVD-betreffende-brieven-Natuurmuse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19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