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81" text:style-name="Internet_20_link" text:visited-style-name="Visited_20_Internet_20_Link">
              <text:span text:style-name="ListLabel_20_28">
                <text:span text:style-name="T8">1 Vragen verwachte ontslagen door TSN Thuiszorg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81"/>
        Vragen verwachte ontslagen door TSN Thuiszorg
        <text:bookmark-end text:name="51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verwachte ontslagen door TSN Thuiszorg.pdf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erwachte-ontslagen-door-TSN-Thuis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verwachte ontslagen door TSN Thuiszorg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154,55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erwachte-ontslagen-door-TSN-Thuiszor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77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