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18:54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216" text:style-name="Internet_20_link" text:visited-style-name="Visited_20_Internet_20_Link">
              <text:span text:style-name="ListLabel_20_28">
                <text:span text:style-name="T8">1 Warmte winnen uit kunstgras (CDA, 15-11-2022)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216"/>
        Warmte winnen uit kunstgras (CDA, 15-11-2022)
        <text:bookmark-end text:name="132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(CDA, 15-11-2022)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15-11-2022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14-12-2022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14-12-2022 10:00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Warmte winnen uit kunstgras
              <text:span text:style-name="T3"/>
            </text:p>
            <text:p text:style-name="P7"/>
          </table:table-cell>
          <table:table-cell table:style-name="Table5.A2" office:value-type="string">
            <text:p text:style-name="P8">15-11-2022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61,30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Warmte-winnen-uit-kunstgra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CDA over warmte winnen uit kunstgras
              <text:span text:style-name="T3"/>
            </text:p>
            <text:p text:style-name="P7"/>
          </table:table-cell>
          <table:table-cell table:style-name="Table5.A2" office:value-type="string">
            <text:p text:style-name="P8">14-12-2022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97,77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CDA-over-warmte-winnen-uit-kunstgra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Bijlage Artikel Algemeen Dagblad 3 november
              <text:span text:style-name="T3"/>
            </text:p>
            <text:p text:style-name="P7"/>
          </table:table-cell>
          <table:table-cell table:style-name="Table5.A2" office:value-type="string">
            <text:p text:style-name="P8">14-12-2022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470,46 KB</text:p>
          </table:table-cell>
          <table:table-cell table:style-name="Table5.A2" office:value-type="string">
            <text:p text:style-name="P33">
              <text:a xlink:type="simple" xlink:href="https://gemeenteraad.groningen.nl//Documenten/Bijlage/Bijlage-Artikel-Algemeen-Dagblad-3-nov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1" meta:paragraph-count="46" meta:word-count="96" meta:character-count="639" meta:non-whitespace-character-count="5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1686794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1686794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