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119" text:style-name="Internet_20_link" text:visited-style-name="Visited_20_Internet_20_Link">
              <text:span text:style-name="ListLabel_20_28">
                <text:span text:style-name="T8">1 Warmtestad (PvhN, PVV, 27-9-2022)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19"/>
        Warmtestad (PvhN, PVV, 27-9-2022)
        <text:bookmark-end text:name="131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PvhN, PVV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27-9-2022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12-10-2022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12-10-2022 11:32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Warmtestad 2022
              <text:span text:style-name="T3"/>
            </text:p>
            <text:p text:style-name="P7"/>
          </table:table-cell>
          <table:table-cell table:style-name="Table5.A2" office:value-type="string">
            <text:p text:style-name="P8">27-09-2022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93,09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Warmtestad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PVV en PvhN ex art 36 RvO over warmtestad
              <text:span text:style-name="T3"/>
            </text:p>
            <text:p text:style-name="P7"/>
          </table:table-cell>
          <table:table-cell table:style-name="Table5.A2" office:value-type="string">
            <text:p text:style-name="P8">12-10-2022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140,99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PVV-en-PvhN-ex-art-36-RvO-over-warmtest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77" meta:character-count="512" meta:non-whitespace-character-count="4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