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91" text:style-name="Internet_20_link" text:visited-style-name="Visited_20_Internet_20_Link">
              <text:span text:style-name="ListLabel_20_28">
                <text:span text:style-name="T8">1 Wob-verzoek PAJ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91"/>
        Wob-verzoek PAJ
        <text:bookmark-end text:name="111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Wob-verzoek PAJ.pdf
              <text:span text:style-name="T3"/>
            </text:p>
            <text:p text:style-name="P7"/>
          </table:table-cell>
          <table:table-cell table:style-name="Table4.A2" office:value-type="string">
            <text:p text:style-name="P8">12-08-2019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47,73 KB</text:p>
          </table:table-cell>
          <table:table-cell table:style-name="Table4.A2" office:value-type="string">
            <text:p text:style-name="P33">
              <text:a xlink:type="simple" xlink:href="https://gemeenteraad.groningen.nl//Documenten/Verzoek/Wob-verzoek-PA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38 RvO over Wob-verzoek PAJ.pdf
              <text:span text:style-name="T3"/>
            </text:p>
            <text:p text:style-name="P7"/>
          </table:table-cell>
          <table:table-cell table:style-name="Table4.A2" office:value-type="string">
            <text:p text:style-name="P8">12-08-2019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102,17 KB</text:p>
          </table:table-cell>
          <table:table-cell table:style-name="Table4.A2" office:value-type="string">
            <text:p text:style-name="P33">
              <text:a xlink:type="simple" xlink:href="https://gemeenteraad.groningen.nl//Documenten/Verzoek/Beantwoording-vragen-SP-ex-art-38-RvO-over-Wob-verzoek-PA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389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