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01:45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2614" text:style-name="Internet_20_link" text:visited-style-name="Visited_20_Internet_20_Link">
              <text:span text:style-name="ListLabel_20_28">
                <text:span text:style-name="T8">1 beleid omtrent pre-mantelzorgwoningen (CU, 4-10-2021)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2614"/>
        beleid omtrent pre-mantelzorgwoningen (CU, 4-10-2021)
        <text:bookmark-end text:name="1261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CU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4-10-2021</text:p>
          </table:table-cell>
        </table:table-row>
        <table:table-row table:style-name="Table3.1">
          <table:table-cell table:style-name="Table3.A1" office:value-type="string">
            <text:p text:style-name="P4">Datum beantwoord</text:p>
          </table:table-cell>
          <table:table-cell table:style-name="Table3.A1" office:value-type="string">
            <text:p text:style-name="P5">27-10-2021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27-10-2021 10:39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beleid omtrent pre-mantelzorgwoningen (CU, 4-10-2021)
              <text:span text:style-name="T3"/>
            </text:p>
            <text:p text:style-name="P7"/>
          </table:table-cell>
          <table:table-cell table:style-name="Table5.A2" office:value-type="string">
            <text:p text:style-name="P8">04-10-2021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86,72 KB</text:p>
          </table:table-cell>
          <table:table-cell table:style-name="Table5.A2" office:value-type="string">
            <text:p text:style-name="P33">
              <text:a xlink:type="simple" xlink:href="https://gemeenteraad.groningen.nl//Documenten/Schriftelijke-vraag/beleid-omtrent-pre-mantelzorgwoningen-CU-4-10-20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ex art 38 CU over pre-mantelzorgwoningen
              <text:span text:style-name="T3"/>
            </text:p>
            <text:p text:style-name="P7"/>
          </table:table-cell>
          <table:table-cell table:style-name="Table5.A2" office:value-type="string">
            <text:p text:style-name="P8">27-10-2021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71,93 KB</text:p>
          </table:table-cell>
          <table:table-cell table:style-name="Table5.A2" office:value-type="string">
            <text:p text:style-name="P33">
              <text:a xlink:type="simple" xlink:href="https://gemeenteraad.groningen.nl//Documenten/Collegebrief/Beantwoording-vragen-ex-art-38-CU-over-pre-mantelzorg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0" meta:word-count="78" meta:character-count="581" meta:non-whitespace-character-count="54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290299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290299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