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41" text:style-name="Internet_20_link" text:visited-style-name="Visited_20_Internet_20_Link">
              <text:span text:style-name="ListLabel_20_28">
                <text:span text:style-name="T8">1 fokbeleid kinderboerderijen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41"/>
        fokbeleid kinderboerderijen
        <text:bookmark-end text:name="62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fokbeleid kinderboerderijen.pdf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207,96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fokbeleid-kinderboerder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fokbeleid kinderboerderijen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701,11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fokbeleid-kinderboerderij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4" meta:character-count="406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