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" text:style-name="Internet_20_link" text:visited-style-name="Visited_20_Internet_20_Link">
              <text:span text:style-name="ListLabel_20_28">
                <text:span text:style-name="T8">1 toegangswegen containerwoningen Suikerunieterrein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"/>
        toegangswegen containerwoningen Suikerunieterrein
        <text:bookmark-end text:name="1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Toegangswegen containerwoningen Suikerunieterrein.pdf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oegangswegen-containerwoningen-Suikerunie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m.b.t. toegangsweg containerwoningen Suikerterrein.pdf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m-b-t-toegangsweg-containerwoningen-Suiker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522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