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12:50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85" text:style-name="Internet_20_link" text:visited-style-name="Visited_20_Internet_20_Link">
              <text:span text:style-name="ListLabel_20_28">
                <text:span text:style-name="T8">1 verdwijnen van pinautomaten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85"/>
        verdwijnen van pinautomaten
        <text:bookmark-end text:name="128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Verdwijnen van pinautomaten.pdf
              <text:span text:style-name="T3"/>
            </text:p>
            <text:p text:style-name="P7"/>
          </table:table-cell>
          <table:table-cell table:style-name="Table4.A2" office:value-type="string">
            <text:p text:style-name="P8">14-03-2018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106,17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erdwijnen-van-pinautoma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 41 RvO van Stad en Ommeland over verdwijnen van pinautomaten.pdf
              <text:span text:style-name="T3"/>
            </text:p>
            <text:p text:style-name="P7"/>
          </table:table-cell>
          <table:table-cell table:style-name="Table4.A2" office:value-type="string">
            <text:p text:style-name="P8">14-03-2018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-41-RvO-van-Stad-en-Ommeland-over-verdwijnen-van-pinautoma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8" meta:character-count="454" meta:non-whitespace-character-count="4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314569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314569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