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14:42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39" text:style-name="Internet_20_link" text:visited-style-name="Visited_20_Internet_20_Link">
              <text:span text:style-name="ListLabel_20_28">
                <text:span text:style-name="T8">1 vragen GL dure spoedzorg apotheken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39"/>
        vragen GL dure spoedzorg apotheken
        <text:bookmark-end text:name="52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GL dure spoedzorg apotheken.pdf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22,02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L-dure-spoedzorg-apothe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GL dure spoedzorg apotheken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L-dure-spoedzorg-apothek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33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