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2020-12-16, 16.00 uur verslag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30-12-2020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0-12-16-16-00-uur-verslag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2020-11-18, 16.00 uur verslag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130,63 KB</text:p>
          </table:table-cell>
          <table:table-cell table:style-name="Table3.A2" office:value-type="string">
            <text:p text:style-name="P22">
              <text:a xlink:type="simple" xlink:href="https://gemeenteraad.groningen.nl/Documenten/Verslag-Politiek-Vragenuur/2020-11-18-16-00-uur-verslag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69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