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politiek vragenuur 19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verslag-politiek-vragenuur-19-august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