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18-10-2023,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3/18-oktober/15:30/18-10-2023-verslag-politieke-woensdag-15-30-uur-Politiek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04-10-2023,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3/04-oktober/15:30/04-10-2023-verslag-politieke-woensdag-15-30-uur-Politiek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0" meta:character-count="326" meta:non-whitespace-character-count="2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1206369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1206369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