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22-02-2023,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2-februari/15:30/22-02-2023-verslag-politieke-woensdag-15-30-uur-Politiek-vragen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15-02-2023,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5-februari/15:30/15-02-2023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08-02-2023,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8-februari/15:30/08-02-2023-verslag-politieke-woensdag-15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01-02-2023, verslag politiek vragenuur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01-februari/15:30/01-02-2023-verslag-politiek-vragenuur-15-30-uur-Politiek-vragen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0" meta:character-count="526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