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29-03-2023,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146,88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3/29-maart/15:30/29-03-2023-verslag-politieke-woensdag-15-30-uur-Politiek-vragenuur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22-03-2023,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22-03-2023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96,68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3/22-maart/15:30/22-03-2023-verslag-politieke-woensdag-15-30-uur-Politiek-vragenuur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08-03-2023 verslag politieke woensdag 14.30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08-03-2023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3/08-maart/14:30/08-03-2023-verslag-politieke-woensdag-14-30-uur-Politiek-vragenuu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5" meta:character-count="424" meta:non-whitespace-character-count="3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1074833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1074833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