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28-02-2024,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8-februari/15:30/28-02-2024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07-02-2024,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07-februari/15:30/07-02-2024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27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