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0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11:12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 Politiek Vragenuur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mei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28-05-2025, verslag politieke woensdag 15.30 uur - Politiek vragenuur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137,02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-Vragenuur/2025/28-mei/15:30/28-05-2025-verslag-politieke-woensdag-15-30-uur-Politiek-vragenuur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21-05-2025, verslag politieke woensdag 15.30 uur - Politiek vragenuur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111,20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-Vragenuur/2025/21-mei/15:30/21-05-2025-verslag-politieke-woensdag-15-30-uur-Politiek-vragenuur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14-05-2025, verslag politieke woensdag 15.30 uur - Politiek vragenuur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-Vragenuur/2025/14-mei/15:30/14-05-2025-verslag-politieke-woensdag-15-30-uur-Politiek-vragenuur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07-05-2025, verslag politieke woensdag 15.30 uur - Politiek vragenuur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85,46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-Vragenuur/2025/07-mei/15:30/07-05-2025-verslag-politieke-woensdag-15-30-uur-Politiek-vragenuu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80" meta:character-count="523" meta:non-whitespace-character-count="47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900929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900929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