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22 april 2020 tweede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151,95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raad-22-april-2020-tweede-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22 april 2020 eerste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57,82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raad-22-april-2020-eerste-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2020-04-01 16.30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154,14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20-04-01-16-30-Gemeente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 1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72,93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raad-1-april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5" meta:character-count="411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