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29-11-2023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29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8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08-11-2023, verslag gemeenteraad 14.00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3/29-november/16:30/29-11-2023-verslag-gemeenteraad-16-30-uur-Raadsvergadering.pdf" TargetMode="External" /><Relationship Id="rId26" Type="http://schemas.openxmlformats.org/officeDocument/2006/relationships/hyperlink" Target="https://gemeenteraad.groningen.nl/Vergaderingen/gemeenteraad/2023/29-november/16:30/Besluitenlijst-raad-29-november-2023.pdf" TargetMode="External" /><Relationship Id="rId27" Type="http://schemas.openxmlformats.org/officeDocument/2006/relationships/hyperlink" Target="https://gemeenteraad.groningen.nl/Vergaderingen/gemeenteraad/2023/08-november/14:00/Besluitenlijst-raad-8-november-2023.pdf" TargetMode="External" /><Relationship Id="rId28" Type="http://schemas.openxmlformats.org/officeDocument/2006/relationships/hyperlink" Target="https://gemeenteraad.groningen.nl/Vergaderingen/gemeenteraad/2023/08-november/14:00/08-11-2023-verslag-gemeenteraad-14-00-uur-Raadsvergade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