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17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Besluitenlijst-raad-17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17-05-2023,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17-05-2023-verslag-gemeenteraad-16-3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6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