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Besluitenlijst-raad-6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06-03-2024,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6-maart/16:30/06-03-2024-verslag-gemeenteraad-16-3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