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09-07-2025,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09-07-2025-verslag-gemeenteraad-15-0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9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Besluitenlijst-Raad-9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2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2-juli/16:30/Besluitenlijst-Raad-2-jul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02-07-2025,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2-juli/16:30/02-07-2025-verslag-gemeenteraad-16-30-uur-Raadsverg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31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